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188"/>
        <w:tblW w:w="10314" w:type="dxa"/>
        <w:tblLook w:val="04A0" w:firstRow="1" w:lastRow="0" w:firstColumn="1" w:lastColumn="0" w:noHBand="0" w:noVBand="1"/>
      </w:tblPr>
      <w:tblGrid>
        <w:gridCol w:w="3056"/>
        <w:gridCol w:w="263"/>
        <w:gridCol w:w="3987"/>
        <w:gridCol w:w="3008"/>
      </w:tblGrid>
      <w:tr w:rsidR="00DA40B1">
        <w:tc>
          <w:tcPr>
            <w:tcW w:w="10314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A40B1" w:rsidRDefault="00DA40B1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A40B1">
        <w:tc>
          <w:tcPr>
            <w:tcW w:w="10314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A40B1" w:rsidRDefault="00DA40B1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A40B1">
        <w:tc>
          <w:tcPr>
            <w:tcW w:w="10314" w:type="dxa"/>
            <w:gridSpan w:val="4"/>
            <w:tcBorders>
              <w:top w:val="none" w:sz="255" w:space="0" w:color="FFFFFF"/>
              <w:left w:val="none" w:sz="255" w:space="0" w:color="FFFFFF"/>
              <w:right w:val="none" w:sz="255" w:space="0" w:color="FFFFFF"/>
            </w:tcBorders>
          </w:tcPr>
          <w:p w:rsidR="00DA40B1" w:rsidRDefault="001531B4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_x0000_s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cx1="http://schemas.microsoft.com/office/drawing/2015/9/8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DA40B1" w:rsidRDefault="00DA40B1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DA40B1" w:rsidRDefault="001531B4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DA40B1" w:rsidRDefault="001531B4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DA40B1" w:rsidRDefault="00DA40B1">
            <w:pPr>
              <w:jc w:val="center"/>
              <w:rPr>
                <w:rFonts w:ascii="PT Astra Serif" w:hAnsi="PT Astra Serif"/>
              </w:rPr>
            </w:pPr>
          </w:p>
        </w:tc>
      </w:tr>
      <w:tr w:rsidR="00DA40B1">
        <w:tc>
          <w:tcPr>
            <w:tcW w:w="3056" w:type="dxa"/>
            <w:tcBorders>
              <w:left w:val="none" w:sz="255" w:space="0" w:color="FFFFFF"/>
              <w:bottom w:val="none" w:sz="255" w:space="0" w:color="FFFFFF"/>
              <w:right w:val="none" w:sz="255" w:space="0" w:color="FFFFFF"/>
            </w:tcBorders>
          </w:tcPr>
          <w:p w:rsidR="00DA40B1" w:rsidRDefault="00DA40B1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255" w:space="0" w:color="FFFFFF"/>
              <w:bottom w:val="none" w:sz="255" w:space="0" w:color="FFFFFF"/>
              <w:right w:val="none" w:sz="255" w:space="0" w:color="FFFFFF"/>
            </w:tcBorders>
          </w:tcPr>
          <w:p w:rsidR="00DA40B1" w:rsidRDefault="00DA40B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tcBorders>
              <w:left w:val="none" w:sz="255" w:space="0" w:color="FFFFFF"/>
              <w:bottom w:val="none" w:sz="255" w:space="0" w:color="FFFFFF"/>
              <w:right w:val="none" w:sz="255" w:space="0" w:color="FFFFFF"/>
            </w:tcBorders>
          </w:tcPr>
          <w:p w:rsidR="00DA40B1" w:rsidRDefault="00DA40B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DA40B1" w:rsidRDefault="00DA40B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08" w:type="dxa"/>
            <w:tcBorders>
              <w:left w:val="none" w:sz="255" w:space="0" w:color="FFFFFF"/>
              <w:bottom w:val="none" w:sz="255" w:space="0" w:color="FFFFFF"/>
              <w:right w:val="none" w:sz="255" w:space="0" w:color="FFFFFF"/>
            </w:tcBorders>
          </w:tcPr>
          <w:p w:rsidR="00DA40B1" w:rsidRDefault="00DA40B1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A40B1">
        <w:tc>
          <w:tcPr>
            <w:tcW w:w="30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A40B1" w:rsidRDefault="00DA40B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A40B1" w:rsidRDefault="00DA40B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A40B1" w:rsidRDefault="001531B4">
            <w:pPr>
              <w:pStyle w:val="aff4"/>
              <w:jc w:val="center"/>
              <w:rPr>
                <w:rFonts w:ascii="PT Astra Serif" w:hAnsi="PT Astra Serif"/>
                <w:sz w:val="30"/>
                <w:szCs w:val="30"/>
              </w:rPr>
            </w:pPr>
            <w:r>
              <w:rPr>
                <w:rFonts w:ascii="PT Astra Serif" w:hAnsi="PT Astra Serif"/>
                <w:sz w:val="30"/>
                <w:szCs w:val="30"/>
              </w:rPr>
              <w:t>ПРИКАЗ</w:t>
            </w:r>
          </w:p>
          <w:p w:rsidR="00DA40B1" w:rsidRDefault="00DA40B1">
            <w:pPr>
              <w:pStyle w:val="af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00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A40B1" w:rsidRDefault="00DA40B1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A40B1">
        <w:trPr>
          <w:trHeight w:val="996"/>
        </w:trPr>
        <w:tc>
          <w:tcPr>
            <w:tcW w:w="30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A40B1" w:rsidRDefault="001531B4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u w:val="single"/>
              </w:rPr>
              <w:t>___________________</w:t>
            </w:r>
            <w:r>
              <w:rPr>
                <w:rFonts w:ascii="PT Astra Serif" w:hAnsi="PT Astra Serif"/>
                <w:sz w:val="26"/>
                <w:szCs w:val="26"/>
                <w:u w:val="single"/>
                <w:lang w:val="en-US"/>
              </w:rPr>
              <w:t xml:space="preserve">        </w:t>
            </w:r>
          </w:p>
          <w:p w:rsidR="00DA40B1" w:rsidRDefault="00DA40B1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A40B1" w:rsidRDefault="00DA40B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A40B1" w:rsidRDefault="001531B4">
            <w:pPr>
              <w:pStyle w:val="aff4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00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A40B1" w:rsidRDefault="001531B4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  <w:u w:val="single"/>
              </w:rPr>
              <w:t>№ _______</w:t>
            </w:r>
          </w:p>
          <w:p w:rsidR="00DA40B1" w:rsidRDefault="001531B4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</w:tbl>
    <w:p w:rsidR="00DA40B1" w:rsidRDefault="001531B4">
      <w:pPr>
        <w:pStyle w:val="aff4"/>
        <w:tabs>
          <w:tab w:val="left" w:pos="851"/>
          <w:tab w:val="left" w:pos="1276"/>
        </w:tabs>
        <w:ind w:firstLine="567"/>
        <w:jc w:val="center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О внесении изменений в приказ Департамента градостроительного развития </w:t>
      </w:r>
      <w:r>
        <w:rPr>
          <w:rFonts w:ascii="PT Astra Serif" w:hAnsi="PT Astra Serif"/>
          <w:szCs w:val="24"/>
        </w:rPr>
        <w:br/>
        <w:t>Томской области от 19.12.2025 № 151</w:t>
      </w:r>
    </w:p>
    <w:p w:rsidR="00DA40B1" w:rsidRDefault="00DA40B1">
      <w:pPr>
        <w:pStyle w:val="aff4"/>
        <w:tabs>
          <w:tab w:val="left" w:pos="851"/>
          <w:tab w:val="left" w:pos="1276"/>
        </w:tabs>
        <w:ind w:firstLine="567"/>
        <w:jc w:val="center"/>
        <w:rPr>
          <w:rFonts w:ascii="PT Astra Serif" w:hAnsi="PT Astra Serif"/>
          <w:szCs w:val="24"/>
        </w:rPr>
      </w:pPr>
    </w:p>
    <w:p w:rsidR="00DA40B1" w:rsidRDefault="001531B4">
      <w:pPr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 целях совершенствования нормативного правового акта</w:t>
      </w:r>
    </w:p>
    <w:p w:rsidR="00DA40B1" w:rsidRDefault="001531B4">
      <w:pPr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ПРИКАЗЫВАЮ:</w:t>
      </w:r>
    </w:p>
    <w:p w:rsidR="00DA40B1" w:rsidRDefault="001531B4">
      <w:pPr>
        <w:pStyle w:val="aff4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1. Внести в приказ Департамента градостроительного развития Томской области </w:t>
      </w:r>
      <w:r>
        <w:rPr>
          <w:rFonts w:ascii="PT Astra Serif" w:hAnsi="PT Astra Serif"/>
          <w:szCs w:val="24"/>
        </w:rPr>
        <w:br/>
        <w:t xml:space="preserve">от 19.12.2025 № 151 «Об установлении в 2026 году начальной цены предмета аукциона </w:t>
      </w:r>
      <w:r>
        <w:rPr>
          <w:rFonts w:ascii="PT Astra Serif" w:hAnsi="PT Astra Serif"/>
          <w:szCs w:val="24"/>
        </w:rPr>
        <w:br/>
        <w:t xml:space="preserve">по продаже земельных участков и начальной цены предмета аукциона на право заключения договоров аренды земельных участков, государственная собственность на которые </w:t>
      </w:r>
      <w:r>
        <w:rPr>
          <w:rFonts w:ascii="PT Astra Serif" w:hAnsi="PT Astra Serif"/>
          <w:szCs w:val="24"/>
        </w:rPr>
        <w:br/>
        <w:t xml:space="preserve">не разграничена, предоставление которых осуществляет Департамент градостроительного развития Томской области» (Официальный интернет-портал правовой информации </w:t>
      </w:r>
      <w:r>
        <w:rPr>
          <w:rFonts w:ascii="PT Astra Serif" w:hAnsi="PT Astra Serif"/>
          <w:szCs w:val="24"/>
          <w:lang w:val="en-US"/>
        </w:rPr>
        <w:t>www</w:t>
      </w:r>
      <w:r>
        <w:rPr>
          <w:rFonts w:ascii="PT Astra Serif" w:hAnsi="PT Astra Serif"/>
          <w:szCs w:val="24"/>
        </w:rPr>
        <w:t>.</w:t>
      </w:r>
      <w:proofErr w:type="spellStart"/>
      <w:r>
        <w:rPr>
          <w:rFonts w:ascii="PT Astra Serif" w:hAnsi="PT Astra Serif"/>
          <w:szCs w:val="24"/>
          <w:lang w:val="en-US"/>
        </w:rPr>
        <w:t>pravo</w:t>
      </w:r>
      <w:proofErr w:type="spellEnd"/>
      <w:r>
        <w:rPr>
          <w:rFonts w:ascii="PT Astra Serif" w:hAnsi="PT Astra Serif"/>
          <w:szCs w:val="24"/>
        </w:rPr>
        <w:t>.</w:t>
      </w:r>
      <w:proofErr w:type="spellStart"/>
      <w:r>
        <w:rPr>
          <w:rFonts w:ascii="PT Astra Serif" w:hAnsi="PT Astra Serif"/>
          <w:szCs w:val="24"/>
          <w:lang w:val="en-US"/>
        </w:rPr>
        <w:t>gov</w:t>
      </w:r>
      <w:proofErr w:type="spellEnd"/>
      <w:r>
        <w:rPr>
          <w:rFonts w:ascii="PT Astra Serif" w:hAnsi="PT Astra Serif"/>
          <w:szCs w:val="24"/>
        </w:rPr>
        <w:t>.</w:t>
      </w:r>
      <w:proofErr w:type="spellStart"/>
      <w:r>
        <w:rPr>
          <w:rFonts w:ascii="PT Astra Serif" w:hAnsi="PT Astra Serif"/>
          <w:szCs w:val="24"/>
          <w:lang w:val="en-US"/>
        </w:rPr>
        <w:t>ru</w:t>
      </w:r>
      <w:proofErr w:type="spellEnd"/>
      <w:r>
        <w:rPr>
          <w:rFonts w:ascii="PT Astra Serif" w:hAnsi="PT Astra Serif"/>
          <w:szCs w:val="24"/>
        </w:rPr>
        <w:t xml:space="preserve">, 22.12.2025, № 7001202512220005) следующие изменения: </w:t>
      </w:r>
    </w:p>
    <w:p w:rsidR="00DA40B1" w:rsidRDefault="001531B4">
      <w:pPr>
        <w:pStyle w:val="aff4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1) пункт 2 изложить в следующей редакции: </w:t>
      </w:r>
    </w:p>
    <w:p w:rsidR="00DA40B1" w:rsidRDefault="001531B4">
      <w:pPr>
        <w:pStyle w:val="aff4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«2. </w:t>
      </w:r>
      <w:r w:rsidR="00B119A1">
        <w:rPr>
          <w:rFonts w:ascii="PT Astra Serif" w:hAnsi="PT Astra Serif"/>
          <w:szCs w:val="24"/>
        </w:rPr>
        <w:t>У</w:t>
      </w:r>
      <w:r>
        <w:rPr>
          <w:rFonts w:ascii="PT Astra Serif" w:hAnsi="PT Astra Serif"/>
          <w:szCs w:val="24"/>
        </w:rPr>
        <w:t>становить в 2026 году начальную цену предмета аукциона на право заключения договоров аренды земельных участков, государственная собственность на которые не разграничена, расположенных на территории Томского муниципального района Томской области, с видом разрешенного использования «Для индивидуального жилищного строительства» (код 2.1), «Для ведения личного подсобного хозяйства (приусадебный земельный участок)» (код 2.2), «Ведение огородничества» (код 13.1), «Ведение садоводства» (код 13.2)</w:t>
      </w:r>
      <w:r w:rsidR="00B119A1">
        <w:rPr>
          <w:rFonts w:ascii="PT Astra Serif" w:hAnsi="PT Astra Serif"/>
          <w:szCs w:val="24"/>
        </w:rPr>
        <w:t>,</w:t>
      </w:r>
      <w:r>
        <w:rPr>
          <w:rFonts w:ascii="PT Astra Serif" w:hAnsi="PT Astra Serif"/>
          <w:szCs w:val="24"/>
        </w:rPr>
        <w:t xml:space="preserve"> </w:t>
      </w:r>
      <w:r w:rsidR="00D83211">
        <w:rPr>
          <w:rFonts w:ascii="PT Astra Serif" w:hAnsi="PT Astra Serif"/>
          <w:szCs w:val="24"/>
        </w:rPr>
        <w:t xml:space="preserve">в соответствии с приложением к настоящему приказу, </w:t>
      </w:r>
      <w:r>
        <w:rPr>
          <w:rFonts w:ascii="PT Astra Serif" w:hAnsi="PT Astra Serif"/>
          <w:szCs w:val="24"/>
        </w:rPr>
        <w:t xml:space="preserve">при условии, что результаты государственной кадастровой оценки земельного участка утверждены не ранее чем за пять лет до даты принятия решения </w:t>
      </w:r>
      <w:r>
        <w:rPr>
          <w:rFonts w:ascii="PT Astra Serif" w:hAnsi="PT Astra Serif"/>
          <w:szCs w:val="24"/>
        </w:rPr>
        <w:br/>
        <w:t>о проведении аукциона.»;</w:t>
      </w:r>
    </w:p>
    <w:p w:rsidR="00DA40B1" w:rsidRDefault="001531B4">
      <w:pPr>
        <w:pStyle w:val="aff4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2) дополнить приложением согласно </w:t>
      </w:r>
      <w:proofErr w:type="gramStart"/>
      <w:r>
        <w:rPr>
          <w:rFonts w:ascii="PT Astra Serif" w:hAnsi="PT Astra Serif"/>
          <w:szCs w:val="24"/>
        </w:rPr>
        <w:t>приложению</w:t>
      </w:r>
      <w:proofErr w:type="gramEnd"/>
      <w:r>
        <w:rPr>
          <w:rFonts w:ascii="PT Astra Serif" w:hAnsi="PT Astra Serif"/>
          <w:szCs w:val="24"/>
        </w:rPr>
        <w:t xml:space="preserve"> к настоящему приказу.</w:t>
      </w:r>
    </w:p>
    <w:p w:rsidR="00DA40B1" w:rsidRDefault="001531B4">
      <w:pPr>
        <w:pStyle w:val="aff4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DA40B1" w:rsidRDefault="00DA40B1">
      <w:pPr>
        <w:pStyle w:val="aff4"/>
        <w:tabs>
          <w:tab w:val="left" w:pos="851"/>
          <w:tab w:val="left" w:pos="1276"/>
        </w:tabs>
        <w:jc w:val="both"/>
        <w:rPr>
          <w:rFonts w:ascii="PT Astra Serif" w:hAnsi="PT Astra Serif"/>
          <w:szCs w:val="24"/>
        </w:rPr>
      </w:pPr>
    </w:p>
    <w:p w:rsidR="00DA40B1" w:rsidRDefault="00DA40B1">
      <w:pPr>
        <w:pStyle w:val="aff4"/>
        <w:tabs>
          <w:tab w:val="left" w:pos="851"/>
          <w:tab w:val="left" w:pos="1276"/>
        </w:tabs>
        <w:jc w:val="both"/>
        <w:rPr>
          <w:rFonts w:ascii="PT Astra Serif" w:hAnsi="PT Astra Serif"/>
          <w:szCs w:val="24"/>
        </w:rPr>
      </w:pPr>
    </w:p>
    <w:p w:rsidR="00DA40B1" w:rsidRDefault="001531B4">
      <w:pPr>
        <w:pStyle w:val="aff4"/>
        <w:tabs>
          <w:tab w:val="left" w:pos="851"/>
          <w:tab w:val="left" w:pos="1276"/>
        </w:tabs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И.о</w:t>
      </w:r>
      <w:proofErr w:type="spellEnd"/>
      <w:r>
        <w:rPr>
          <w:rFonts w:ascii="PT Astra Serif" w:hAnsi="PT Astra Serif"/>
          <w:szCs w:val="24"/>
        </w:rPr>
        <w:t>. начальника департамента</w:t>
      </w:r>
      <w:r>
        <w:rPr>
          <w:rFonts w:ascii="PT Astra Serif" w:hAnsi="PT Astra Serif"/>
          <w:szCs w:val="24"/>
        </w:rPr>
        <w:tab/>
      </w:r>
      <w:r>
        <w:rPr>
          <w:rFonts w:ascii="PT Astra Serif" w:hAnsi="PT Astra Serif"/>
          <w:szCs w:val="24"/>
        </w:rPr>
        <w:tab/>
      </w:r>
      <w:r>
        <w:rPr>
          <w:rFonts w:ascii="PT Astra Serif" w:hAnsi="PT Astra Serif"/>
          <w:szCs w:val="24"/>
        </w:rPr>
        <w:tab/>
      </w:r>
      <w:r>
        <w:rPr>
          <w:rFonts w:ascii="PT Astra Serif" w:hAnsi="PT Astra Serif"/>
          <w:szCs w:val="24"/>
        </w:rPr>
        <w:tab/>
      </w:r>
      <w:r>
        <w:rPr>
          <w:rFonts w:ascii="PT Astra Serif" w:hAnsi="PT Astra Serif"/>
          <w:szCs w:val="24"/>
        </w:rPr>
        <w:tab/>
      </w:r>
      <w:r>
        <w:rPr>
          <w:rFonts w:ascii="PT Astra Serif" w:hAnsi="PT Astra Serif"/>
          <w:szCs w:val="24"/>
        </w:rPr>
        <w:tab/>
      </w:r>
      <w:r>
        <w:rPr>
          <w:rFonts w:ascii="PT Astra Serif" w:hAnsi="PT Astra Serif"/>
          <w:szCs w:val="24"/>
        </w:rPr>
        <w:tab/>
        <w:t xml:space="preserve">         А.А. Татаурова</w:t>
      </w:r>
    </w:p>
    <w:p w:rsidR="00DA40B1" w:rsidRDefault="00DA40B1">
      <w:pPr>
        <w:pStyle w:val="aff4"/>
        <w:tabs>
          <w:tab w:val="left" w:pos="851"/>
          <w:tab w:val="left" w:pos="1276"/>
        </w:tabs>
        <w:jc w:val="both"/>
        <w:rPr>
          <w:rFonts w:ascii="PT Astra Serif" w:hAnsi="PT Astra Serif"/>
          <w:szCs w:val="24"/>
        </w:rPr>
      </w:pPr>
    </w:p>
    <w:p w:rsidR="00DA40B1" w:rsidRDefault="00DA40B1">
      <w:pPr>
        <w:pStyle w:val="aff4"/>
        <w:tabs>
          <w:tab w:val="left" w:pos="851"/>
          <w:tab w:val="left" w:pos="1276"/>
        </w:tabs>
        <w:jc w:val="both"/>
        <w:rPr>
          <w:rFonts w:ascii="PT Astra Serif" w:hAnsi="PT Astra Serif"/>
          <w:szCs w:val="24"/>
        </w:rPr>
      </w:pPr>
    </w:p>
    <w:p w:rsidR="00DA40B1" w:rsidRDefault="00DA40B1">
      <w:pPr>
        <w:rPr>
          <w:rFonts w:ascii="PT Astra Serif" w:hAnsi="PT Astra Serif" w:cs="PT Astra Serif"/>
          <w:color w:val="000000"/>
          <w:sz w:val="18"/>
          <w:szCs w:val="18"/>
        </w:rPr>
      </w:pPr>
    </w:p>
    <w:p w:rsidR="00DA40B1" w:rsidRDefault="00DA40B1">
      <w:pPr>
        <w:rPr>
          <w:rFonts w:ascii="PT Astra Serif" w:hAnsi="PT Astra Serif" w:cs="PT Astra Serif"/>
          <w:color w:val="000000"/>
          <w:sz w:val="18"/>
          <w:szCs w:val="18"/>
        </w:rPr>
      </w:pPr>
    </w:p>
    <w:p w:rsidR="00DA40B1" w:rsidRDefault="001531B4">
      <w:pPr>
        <w:rPr>
          <w:rFonts w:ascii="PT Astra Serif" w:hAnsi="PT Astra Serif" w:cs="PT Astra Serif"/>
          <w:color w:val="000000"/>
          <w:sz w:val="18"/>
          <w:szCs w:val="18"/>
        </w:rPr>
      </w:pPr>
      <w:r>
        <w:rPr>
          <w:rFonts w:ascii="PT Astra Serif" w:hAnsi="PT Astra Serif" w:cs="PT Astra Serif"/>
          <w:color w:val="000000"/>
          <w:sz w:val="18"/>
          <w:szCs w:val="18"/>
        </w:rPr>
        <w:t>Дворников В.А.</w:t>
      </w:r>
    </w:p>
    <w:p w:rsidR="00D83211" w:rsidRDefault="00D83211">
      <w:pPr>
        <w:ind w:left="7230"/>
        <w:rPr>
          <w:rFonts w:ascii="PT Astra Serif" w:eastAsia="PT Astra Serif" w:hAnsi="PT Astra Serif" w:cs="PT Astra Serif"/>
          <w:sz w:val="24"/>
          <w:szCs w:val="24"/>
        </w:rPr>
      </w:pPr>
    </w:p>
    <w:p w:rsidR="001531B4" w:rsidRDefault="001531B4">
      <w:pPr>
        <w:ind w:left="7230"/>
        <w:rPr>
          <w:rFonts w:ascii="PT Astra Serif" w:eastAsia="PT Astra Serif" w:hAnsi="PT Astra Serif" w:cs="PT Astra Serif"/>
          <w:sz w:val="24"/>
          <w:szCs w:val="24"/>
        </w:rPr>
      </w:pPr>
    </w:p>
    <w:p w:rsidR="00DA40B1" w:rsidRDefault="001531B4">
      <w:pPr>
        <w:ind w:left="723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DA40B1" w:rsidRDefault="001531B4">
      <w:pPr>
        <w:ind w:left="723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приказу Департамента градостроительного развития Томской области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>от</w:t>
      </w:r>
      <w:r>
        <w:rPr>
          <w:rFonts w:ascii="PT Astra Serif" w:hAnsi="PT Astra Serif" w:cs="PT Astra Serif"/>
          <w:sz w:val="24"/>
          <w:szCs w:val="24"/>
        </w:rPr>
        <w:t> </w:t>
      </w:r>
      <w:r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>
        <w:rPr>
          <w:rFonts w:ascii="PT Astra Serif" w:eastAsia="PT Astra Serif" w:hAnsi="PT Astra Serif" w:cs="PT Astra Serif"/>
          <w:sz w:val="24"/>
          <w:szCs w:val="24"/>
        </w:rPr>
        <w:t>&lt;Дата&gt;</w:t>
      </w:r>
      <w:r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>
        <w:rPr>
          <w:rFonts w:ascii="PT Astra Serif" w:hAnsi="PT Astra Serif" w:cs="PT Astra Serif"/>
          <w:sz w:val="24"/>
          <w:szCs w:val="24"/>
        </w:rPr>
        <w:t> </w:t>
      </w:r>
      <w:r>
        <w:rPr>
          <w:rFonts w:ascii="PT Astra Serif" w:eastAsia="PT Astra Serif" w:hAnsi="PT Astra Serif" w:cs="PT Astra Serif"/>
          <w:sz w:val="24"/>
          <w:szCs w:val="24"/>
        </w:rPr>
        <w:t>№</w:t>
      </w:r>
      <w:r>
        <w:rPr>
          <w:rFonts w:ascii="PT Astra Serif" w:hAnsi="PT Astra Serif" w:cs="PT Astra Serif"/>
          <w:sz w:val="24"/>
          <w:szCs w:val="24"/>
        </w:rPr>
        <w:t> </w:t>
      </w:r>
      <w:r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>
        <w:rPr>
          <w:rFonts w:ascii="PT Astra Serif" w:eastAsia="PT Astra Serif" w:hAnsi="PT Astra Serif" w:cs="PT Astra Serif"/>
          <w:sz w:val="24"/>
          <w:szCs w:val="24"/>
        </w:rPr>
        <w:t>&lt;Номер&gt;</w:t>
      </w:r>
      <w:r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DA40B1" w:rsidRDefault="00DA40B1">
      <w:pPr>
        <w:ind w:left="7230"/>
        <w:rPr>
          <w:rFonts w:ascii="PT Astra Serif" w:eastAsia="PT Astra Serif" w:hAnsi="PT Astra Serif" w:cs="PT Astra Serif"/>
          <w:sz w:val="24"/>
          <w:szCs w:val="24"/>
        </w:rPr>
      </w:pPr>
    </w:p>
    <w:p w:rsidR="00DA40B1" w:rsidRDefault="001531B4">
      <w:pPr>
        <w:ind w:left="723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Приложение </w:t>
      </w:r>
    </w:p>
    <w:p w:rsidR="00DA40B1" w:rsidRDefault="001531B4">
      <w:pPr>
        <w:ind w:left="723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приказу Департамента градостроительного развития Томской области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>от</w:t>
      </w:r>
      <w:r>
        <w:rPr>
          <w:rFonts w:ascii="PT Astra Serif" w:hAnsi="PT Astra Serif" w:cs="PT Astra Serif"/>
          <w:sz w:val="24"/>
          <w:szCs w:val="24"/>
        </w:rPr>
        <w:t> </w:t>
      </w:r>
      <w:r>
        <w:rPr>
          <w:rFonts w:ascii="PT Astra Serif" w:eastAsia="PT Astra Serif" w:hAnsi="PT Astra Serif" w:cs="PT Astra Serif"/>
          <w:sz w:val="24"/>
          <w:szCs w:val="24"/>
        </w:rPr>
        <w:t>19.12.2025</w:t>
      </w:r>
      <w:r>
        <w:rPr>
          <w:rFonts w:ascii="PT Astra Serif" w:hAnsi="PT Astra Serif" w:cs="PT Astra Serif"/>
          <w:sz w:val="24"/>
          <w:szCs w:val="24"/>
        </w:rPr>
        <w:t> </w:t>
      </w:r>
      <w:r>
        <w:rPr>
          <w:rFonts w:ascii="PT Astra Serif" w:eastAsia="PT Astra Serif" w:hAnsi="PT Astra Serif" w:cs="PT Astra Serif"/>
          <w:sz w:val="24"/>
          <w:szCs w:val="24"/>
        </w:rPr>
        <w:t>№</w:t>
      </w:r>
      <w:r>
        <w:rPr>
          <w:rFonts w:ascii="PT Astra Serif" w:hAnsi="PT Astra Serif" w:cs="PT Astra Serif"/>
          <w:sz w:val="24"/>
          <w:szCs w:val="24"/>
        </w:rPr>
        <w:t> </w:t>
      </w:r>
      <w:r>
        <w:rPr>
          <w:rFonts w:ascii="PT Astra Serif" w:eastAsia="PT Astra Serif" w:hAnsi="PT Astra Serif" w:cs="PT Astra Serif"/>
          <w:sz w:val="24"/>
          <w:szCs w:val="24"/>
        </w:rPr>
        <w:t>151</w:t>
      </w:r>
    </w:p>
    <w:p w:rsidR="00DA40B1" w:rsidRDefault="00DA40B1">
      <w:pPr>
        <w:ind w:left="6096"/>
        <w:rPr>
          <w:rFonts w:ascii="PT Astra Serif" w:hAnsi="PT Astra Serif" w:cs="PT Astra Serif"/>
          <w:color w:val="000000"/>
          <w:sz w:val="24"/>
          <w:szCs w:val="24"/>
        </w:rPr>
      </w:pPr>
    </w:p>
    <w:tbl>
      <w:tblPr>
        <w:tblStyle w:val="16"/>
        <w:tblW w:w="0" w:type="auto"/>
        <w:tblLook w:val="04A0" w:firstRow="1" w:lastRow="0" w:firstColumn="1" w:lastColumn="0" w:noHBand="0" w:noVBand="1"/>
      </w:tblPr>
      <w:tblGrid>
        <w:gridCol w:w="7508"/>
        <w:gridCol w:w="2687"/>
      </w:tblGrid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ind w:firstLine="425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Сельское поселение</w:t>
            </w:r>
            <w:r w:rsidR="00D83211">
              <w:rPr>
                <w:rFonts w:ascii="PT Astra Serif" w:hAnsi="PT Astra Serif"/>
                <w:sz w:val="24"/>
                <w:szCs w:val="24"/>
                <w:lang w:eastAsia="en-US"/>
              </w:rPr>
              <w:t>, населенный пункт</w:t>
            </w:r>
          </w:p>
        </w:tc>
        <w:tc>
          <w:tcPr>
            <w:tcW w:w="2687" w:type="dxa"/>
          </w:tcPr>
          <w:p w:rsidR="00DA40B1" w:rsidRDefault="001531B4">
            <w:pPr>
              <w:spacing w:line="259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% от кадастровой стоимости</w:t>
            </w:r>
          </w:p>
        </w:tc>
      </w:tr>
      <w:tr w:rsidR="00DA40B1">
        <w:trPr>
          <w:trHeight w:val="307"/>
        </w:trPr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Богашевское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сельское поселение</w:t>
            </w:r>
          </w:p>
          <w:p w:rsidR="00DA40B1" w:rsidRDefault="001531B4">
            <w:pPr>
              <w:spacing w:line="259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Богaшево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с.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Лучaново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п.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Kлючи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Писaрeво</w:t>
            </w:r>
            <w:proofErr w:type="spellEnd"/>
          </w:p>
          <w:p w:rsidR="00DA40B1" w:rsidRDefault="00DA40B1">
            <w:pPr>
              <w:spacing w:line="259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spacing w:line="259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Ягодноe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</w:t>
            </w:r>
            <w:r w:rsidR="00D83211" w:rsidRPr="00D83211">
              <w:rPr>
                <w:rFonts w:ascii="PT Astra Serif" w:hAnsi="PT Astra Serif"/>
                <w:sz w:val="24"/>
                <w:szCs w:val="24"/>
                <w:lang w:eastAsia="en-US"/>
              </w:rPr>
              <w:t>ж</w:t>
            </w:r>
            <w:r w:rsidR="003B0413">
              <w:rPr>
                <w:rFonts w:ascii="PT Astra Serif" w:hAnsi="PT Astra Serif"/>
                <w:sz w:val="24"/>
                <w:szCs w:val="24"/>
                <w:lang w:eastAsia="en-US"/>
              </w:rPr>
              <w:t>.д.</w:t>
            </w:r>
            <w:bookmarkStart w:id="0" w:name="_GoBack"/>
            <w:bookmarkEnd w:id="0"/>
            <w:r w:rsidR="00D83211" w:rsidRPr="00D83211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Каштaк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Просекино</w:t>
            </w:r>
            <w:proofErr w:type="spellEnd"/>
          </w:p>
          <w:p w:rsidR="00DA40B1" w:rsidRDefault="00DA40B1">
            <w:pPr>
              <w:spacing w:line="259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 w:rsidP="0002518C">
            <w:pPr>
              <w:spacing w:line="259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Пeтухово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Бeлоусово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Aксeново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Ворoново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Ипaтoво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Мaгaдaево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Нeкрaсово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Оврaжноe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Сухaрeво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,</w:t>
            </w:r>
            <w:r w:rsidR="00D83211">
              <w:t xml:space="preserve"> </w:t>
            </w:r>
            <w:proofErr w:type="spellStart"/>
            <w:r w:rsidR="00D83211" w:rsidRPr="00D83211">
              <w:rPr>
                <w:rFonts w:ascii="PT Astra Serif" w:hAnsi="PT Astra Serif"/>
                <w:sz w:val="24"/>
                <w:szCs w:val="24"/>
                <w:lang w:eastAsia="en-US"/>
              </w:rPr>
              <w:t>ж</w:t>
            </w:r>
            <w:r w:rsidR="0002518C">
              <w:rPr>
                <w:rFonts w:ascii="PT Astra Serif" w:hAnsi="PT Astra Serif"/>
                <w:sz w:val="24"/>
                <w:szCs w:val="24"/>
                <w:lang w:eastAsia="en-US"/>
              </w:rPr>
              <w:t>.д</w:t>
            </w:r>
            <w:proofErr w:type="spellEnd"/>
            <w:r w:rsidR="0002518C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  <w:r w:rsidR="00D83211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Петухoво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2687" w:type="dxa"/>
          </w:tcPr>
          <w:p w:rsidR="00DA40B1" w:rsidRDefault="00DA40B1">
            <w:pPr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40</w:t>
            </w:r>
          </w:p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30</w:t>
            </w:r>
          </w:p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02518C" w:rsidRDefault="0002518C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Воронинское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сельское поселение</w:t>
            </w: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д. Воронино, с. Семилужки</w:t>
            </w:r>
          </w:p>
          <w:p w:rsidR="00DA40B1" w:rsidRDefault="00DA40B1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д. Новомихайловка, с.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Сухоречье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Милоновка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Омут</w:t>
            </w:r>
            <w:r w:rsidR="00D83211">
              <w:rPr>
                <w:rFonts w:ascii="PT Astra Serif" w:hAnsi="PT Astra Serif"/>
                <w:sz w:val="24"/>
                <w:szCs w:val="24"/>
                <w:lang w:eastAsia="en-US"/>
              </w:rPr>
              <w:t>ное</w:t>
            </w:r>
            <w:proofErr w:type="spellEnd"/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20</w:t>
            </w:r>
          </w:p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Заречное сельское поселение</w:t>
            </w: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Кафтанчиково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Барабинка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с.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Тахтамышево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Чёрная Речка, 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br/>
              <w:t>д. Кисловка</w:t>
            </w:r>
          </w:p>
          <w:p w:rsidR="00DA40B1" w:rsidRDefault="00DA40B1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д. Головина</w:t>
            </w:r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40</w:t>
            </w:r>
          </w:p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Зональненское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сельское поселение</w:t>
            </w: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п. Зональная Станция,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Позднеево</w:t>
            </w:r>
            <w:proofErr w:type="spellEnd"/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40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Зоркальцевское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сельское поселение</w:t>
            </w: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Зоркальцево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Нелюбино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Берёзкино</w:t>
            </w:r>
            <w:proofErr w:type="spellEnd"/>
          </w:p>
          <w:p w:rsidR="00DA40B1" w:rsidRDefault="00DA40B1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Борики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Быково, д. Коломино, д. Кудринский Участок, 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Кайдаловка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Петрово, д. Петровский Участок,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Поросино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Попадейкино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п. 86-й квартал </w:t>
            </w:r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40</w:t>
            </w:r>
          </w:p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02518C" w:rsidRDefault="0002518C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30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Итатское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сельское поселение</w:t>
            </w: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Итатка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, с. Томское</w:t>
            </w:r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Калтайское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сельское поселение</w:t>
            </w: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с. Калтай,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Кандинка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с.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Курлек</w:t>
            </w:r>
            <w:proofErr w:type="spellEnd"/>
          </w:p>
          <w:p w:rsidR="00DA40B1" w:rsidRDefault="00DA40B1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 w:rsidP="00D83211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д. Берёзовая Речка,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Госконюшня</w:t>
            </w:r>
            <w:proofErr w:type="spellEnd"/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20</w:t>
            </w:r>
          </w:p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Копыловское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сельское поселение</w:t>
            </w:r>
          </w:p>
          <w:p w:rsidR="00DA40B1" w:rsidRDefault="00D83211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Копылово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, п. Рассвет</w:t>
            </w:r>
          </w:p>
          <w:p w:rsidR="00DA40B1" w:rsidRDefault="00DA40B1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 w:rsidP="0002518C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Конинино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Кусково,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Постниково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ж</w:t>
            </w:r>
            <w:r w:rsidR="0002518C">
              <w:rPr>
                <w:rFonts w:ascii="PT Astra Serif" w:hAnsi="PT Astra Serif"/>
                <w:sz w:val="24"/>
                <w:szCs w:val="24"/>
                <w:lang w:eastAsia="en-US"/>
              </w:rPr>
              <w:t>.д</w:t>
            </w:r>
            <w:proofErr w:type="spellEnd"/>
            <w:r w:rsidR="0002518C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104 км</w:t>
            </w:r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30</w:t>
            </w:r>
          </w:p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lastRenderedPageBreak/>
              <w:t>Корниловское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сельское поселение</w:t>
            </w: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Корнилово</w:t>
            </w:r>
            <w:proofErr w:type="spellEnd"/>
          </w:p>
          <w:p w:rsidR="00DA40B1" w:rsidRDefault="00DA40B1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Лязгино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Бодажково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Аркашево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Малая Михайловка, 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Сафроново</w:t>
            </w:r>
            <w:proofErr w:type="spellEnd"/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40</w:t>
            </w:r>
          </w:p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Малиновское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сельское поселение</w:t>
            </w: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с. Малиновка, пос. Молодёжный</w:t>
            </w:r>
          </w:p>
          <w:p w:rsidR="00DA40B1" w:rsidRDefault="00DA40B1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с. Александровское, пос. Заречный, д. Москали,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Ольговка</w:t>
            </w:r>
            <w:proofErr w:type="spellEnd"/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10</w:t>
            </w:r>
          </w:p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Межениновское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сельское поселение</w:t>
            </w: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Межениновка</w:t>
            </w:r>
            <w:proofErr w:type="spellEnd"/>
          </w:p>
          <w:p w:rsidR="00DA40B1" w:rsidRDefault="00DA40B1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 w:rsidP="0002518C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Басандайка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п. Заречный, п. Смена, </w:t>
            </w:r>
            <w:proofErr w:type="spellStart"/>
            <w:r w:rsidR="0002518C">
              <w:rPr>
                <w:rFonts w:ascii="PT Astra Serif" w:hAnsi="PT Astra Serif"/>
                <w:sz w:val="24"/>
                <w:szCs w:val="24"/>
                <w:lang w:eastAsia="en-US"/>
              </w:rPr>
              <w:t>ж.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д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41 км, </w:t>
            </w:r>
            <w:proofErr w:type="spellStart"/>
            <w:r w:rsidR="0002518C">
              <w:rPr>
                <w:rFonts w:ascii="PT Astra Serif" w:hAnsi="PT Astra Serif"/>
                <w:sz w:val="24"/>
                <w:szCs w:val="24"/>
                <w:lang w:eastAsia="en-US"/>
              </w:rPr>
              <w:t>ж.д</w:t>
            </w:r>
            <w:proofErr w:type="spellEnd"/>
            <w:r w:rsidR="0002518C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26 км</w:t>
            </w:r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15</w:t>
            </w:r>
          </w:p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Мирненское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сельское поселение</w:t>
            </w: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п. Мирный, п. Аэропорт</w:t>
            </w:r>
          </w:p>
          <w:p w:rsidR="00DA40B1" w:rsidRDefault="00DA40B1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д. Малое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Протопопово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Большое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Протопопово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Плотниково, 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Трубачёво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30</w:t>
            </w:r>
          </w:p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02518C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1</w:t>
            </w:r>
            <w:r w:rsidR="001531B4"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Моряковское сельское поселение</w:t>
            </w: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с. Моряковский Затон</w:t>
            </w:r>
          </w:p>
          <w:p w:rsidR="00DA40B1" w:rsidRDefault="00DA40B1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с. Половинка,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Козюлино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Новоигловск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пос.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Поздняково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Салтанаково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Нагорный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Иштан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Губино,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Красноигловск</w:t>
            </w:r>
            <w:proofErr w:type="spellEnd"/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10</w:t>
            </w:r>
          </w:p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Наумовское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сельское поселение</w:t>
            </w:r>
          </w:p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Наумовка</w:t>
            </w:r>
            <w:proofErr w:type="spellEnd"/>
          </w:p>
          <w:p w:rsidR="00DA40B1" w:rsidRDefault="00DA40B1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д. Бобровка, д. Георгиевка, д. Михайловка, д. Надежда, 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br/>
              <w:t>с. Петропавловка</w:t>
            </w:r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10</w:t>
            </w:r>
          </w:p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Новорождественское сельское поселение</w:t>
            </w:r>
          </w:p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с. Новорождественское,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Мазалово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Новостройка, д. Романовка, 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Усманка</w:t>
            </w:r>
            <w:proofErr w:type="spellEnd"/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Октябрьское сельское поселение</w:t>
            </w:r>
          </w:p>
          <w:p w:rsidR="00DA40B1" w:rsidRDefault="001531B4" w:rsidP="0002518C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с. Октябрьское, д. Николаевка, д. Ущерб,</w:t>
            </w:r>
            <w:r w:rsidR="00D83211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2518C">
              <w:rPr>
                <w:rFonts w:ascii="PT Astra Serif" w:hAnsi="PT Astra Serif"/>
                <w:sz w:val="24"/>
                <w:szCs w:val="24"/>
                <w:lang w:eastAsia="en-US"/>
              </w:rPr>
              <w:t>ж.</w:t>
            </w:r>
            <w:r w:rsidR="00D83211">
              <w:rPr>
                <w:rFonts w:ascii="PT Astra Serif" w:hAnsi="PT Astra Serif"/>
                <w:sz w:val="24"/>
                <w:szCs w:val="24"/>
                <w:lang w:eastAsia="en-US"/>
              </w:rPr>
              <w:t>д</w:t>
            </w:r>
            <w:proofErr w:type="spellEnd"/>
            <w:r w:rsidR="0002518C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  <w:r w:rsidR="00D83211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129 км</w:t>
            </w:r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Рыбаловское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сельское поселение</w:t>
            </w:r>
          </w:p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Рыбалово</w:t>
            </w:r>
            <w:proofErr w:type="spellEnd"/>
          </w:p>
          <w:p w:rsidR="00DA40B1" w:rsidRDefault="00DA40B1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Карбышево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Лаврово, д. Верхнее Сеченово,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Чернышевка</w:t>
            </w:r>
            <w:proofErr w:type="spellEnd"/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15</w:t>
            </w:r>
          </w:p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Спасское сельское поселение</w:t>
            </w: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с. Батурино, с. Вершинино, с.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Коларово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, д.</w:t>
            </w:r>
            <w:r w:rsidR="00D83211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Казанка, п. Синий Утёс, </w:t>
            </w:r>
            <w:r w:rsidR="00D83211">
              <w:rPr>
                <w:rFonts w:ascii="PT Astra Serif" w:hAnsi="PT Astra Serif"/>
                <w:sz w:val="24"/>
                <w:szCs w:val="24"/>
                <w:lang w:eastAsia="en-US"/>
              </w:rPr>
              <w:br/>
              <w:t>с. Яр</w:t>
            </w:r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20</w:t>
            </w:r>
          </w:p>
        </w:tc>
      </w:tr>
      <w:tr w:rsidR="00DA40B1">
        <w:tc>
          <w:tcPr>
            <w:tcW w:w="7508" w:type="dxa"/>
          </w:tcPr>
          <w:p w:rsidR="00DA40B1" w:rsidRDefault="001531B4">
            <w:pPr>
              <w:spacing w:line="259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Турунтаевское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сельское поселение</w:t>
            </w:r>
          </w:p>
          <w:p w:rsidR="00DA40B1" w:rsidRDefault="001531B4">
            <w:pPr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с. Турунтаево, с.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Новоархангельское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Спасо-Яйское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Подломск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Перовка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Горьковка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Халдеево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Суетиловка</w:t>
            </w:r>
            <w:proofErr w:type="spellEnd"/>
          </w:p>
        </w:tc>
        <w:tc>
          <w:tcPr>
            <w:tcW w:w="2687" w:type="dxa"/>
          </w:tcPr>
          <w:p w:rsidR="00DA40B1" w:rsidRDefault="00DA40B1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DA40B1" w:rsidRDefault="001531B4">
            <w:pPr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</w:tr>
    </w:tbl>
    <w:p w:rsidR="00DA40B1" w:rsidRDefault="00DA40B1" w:rsidP="0002518C">
      <w:pPr>
        <w:pStyle w:val="aff4"/>
        <w:tabs>
          <w:tab w:val="left" w:pos="851"/>
          <w:tab w:val="left" w:pos="1276"/>
        </w:tabs>
        <w:jc w:val="center"/>
        <w:rPr>
          <w:b/>
          <w:sz w:val="28"/>
          <w:szCs w:val="27"/>
        </w:rPr>
      </w:pPr>
    </w:p>
    <w:sectPr w:rsidR="00DA40B1">
      <w:headerReference w:type="default" r:id="rId13"/>
      <w:footerReference w:type="even" r:id="rId14"/>
      <w:footerReference w:type="default" r:id="rId15"/>
      <w:pgSz w:w="11906" w:h="16838"/>
      <w:pgMar w:top="1134" w:right="56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0B1" w:rsidRDefault="001531B4">
      <w:r>
        <w:separator/>
      </w:r>
    </w:p>
  </w:endnote>
  <w:endnote w:type="continuationSeparator" w:id="0">
    <w:p w:rsidR="00DA40B1" w:rsidRDefault="00153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0B1" w:rsidRDefault="001531B4">
    <w:pPr>
      <w:pStyle w:val="ae"/>
      <w:framePr w:wrap="around" w:vAnchor="text" w:hAnchor="margin" w:xAlign="center" w:y="1"/>
      <w:rPr>
        <w:rStyle w:val="aff"/>
      </w:rPr>
    </w:pPr>
    <w:r>
      <w:rPr>
        <w:rStyle w:val="aff"/>
      </w:rPr>
      <w:fldChar w:fldCharType="begin"/>
    </w:r>
    <w:r>
      <w:rPr>
        <w:rStyle w:val="aff"/>
      </w:rPr>
      <w:instrText xml:space="preserve">PAGE  </w:instrText>
    </w:r>
    <w:r>
      <w:rPr>
        <w:rStyle w:val="aff"/>
      </w:rPr>
      <w:fldChar w:fldCharType="end"/>
    </w:r>
  </w:p>
  <w:p w:rsidR="00DA40B1" w:rsidRDefault="00DA40B1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0B1" w:rsidRDefault="00DA40B1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0B1" w:rsidRDefault="001531B4">
      <w:r>
        <w:separator/>
      </w:r>
    </w:p>
  </w:footnote>
  <w:footnote w:type="continuationSeparator" w:id="0">
    <w:p w:rsidR="00DA40B1" w:rsidRDefault="00153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0B1" w:rsidRDefault="001531B4">
    <w:pPr>
      <w:pStyle w:val="ac"/>
      <w:jc w:val="center"/>
      <w:rPr>
        <w:rFonts w:ascii="PT Astra Serif" w:hAnsi="PT Astra Serif"/>
      </w:rPr>
    </w:pPr>
    <w:r>
      <w:rPr>
        <w:rFonts w:ascii="PT Astra Serif" w:hAnsi="PT Astra Serif"/>
      </w:rPr>
      <w:fldChar w:fldCharType="begin"/>
    </w:r>
    <w:r>
      <w:rPr>
        <w:rFonts w:ascii="PT Astra Serif" w:hAnsi="PT Astra Serif"/>
      </w:rPr>
      <w:instrText>PAGE   \* MERGEFORMAT</w:instrText>
    </w:r>
    <w:r>
      <w:rPr>
        <w:rFonts w:ascii="PT Astra Serif" w:hAnsi="PT Astra Serif"/>
      </w:rPr>
      <w:fldChar w:fldCharType="separate"/>
    </w:r>
    <w:r w:rsidR="003B0413" w:rsidRPr="003B0413">
      <w:rPr>
        <w:rFonts w:ascii="PT Astra Serif" w:hAnsi="PT Astra Serif"/>
        <w:noProof/>
        <w:lang w:val="ru-RU"/>
      </w:rPr>
      <w:t>3</w:t>
    </w:r>
    <w:r>
      <w:rPr>
        <w:rFonts w:ascii="PT Astra Serif" w:hAnsi="PT Astra Serif"/>
      </w:rPr>
      <w:fldChar w:fldCharType="end"/>
    </w:r>
  </w:p>
  <w:p w:rsidR="00DA40B1" w:rsidRDefault="00DA40B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320E5"/>
    <w:multiLevelType w:val="hybridMultilevel"/>
    <w:tmpl w:val="4D2AB612"/>
    <w:lvl w:ilvl="0" w:tplc="71F2EEE6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040F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EC3F0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5C74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D8EB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E81D9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CCDB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949BE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A87B7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BF542B"/>
    <w:multiLevelType w:val="multilevel"/>
    <w:tmpl w:val="BE02E71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4C81F0B"/>
    <w:multiLevelType w:val="hybridMultilevel"/>
    <w:tmpl w:val="65CE0210"/>
    <w:lvl w:ilvl="0" w:tplc="782A4FA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</w:lvl>
    <w:lvl w:ilvl="1" w:tplc="26A25E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 w:tplc="E55CB1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73A7A5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148427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4ACCD7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CD82F9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EC2196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D94836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6103EAF"/>
    <w:multiLevelType w:val="hybridMultilevel"/>
    <w:tmpl w:val="091CB2AA"/>
    <w:lvl w:ilvl="0" w:tplc="C5DAEEB2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</w:lvl>
    <w:lvl w:ilvl="1" w:tplc="E912FE44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/>
      </w:rPr>
    </w:lvl>
    <w:lvl w:ilvl="2" w:tplc="1D943034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/>
      </w:rPr>
    </w:lvl>
    <w:lvl w:ilvl="3" w:tplc="9F7A8B56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/>
      </w:rPr>
    </w:lvl>
    <w:lvl w:ilvl="4" w:tplc="CA6E7B32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/>
      </w:rPr>
    </w:lvl>
    <w:lvl w:ilvl="5" w:tplc="B4B8866A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/>
      </w:rPr>
    </w:lvl>
    <w:lvl w:ilvl="6" w:tplc="265A9C7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/>
      </w:rPr>
    </w:lvl>
    <w:lvl w:ilvl="7" w:tplc="0754A08E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/>
      </w:rPr>
    </w:lvl>
    <w:lvl w:ilvl="8" w:tplc="12245346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/>
      </w:rPr>
    </w:lvl>
  </w:abstractNum>
  <w:abstractNum w:abstractNumId="4" w15:restartNumberingAfterBreak="0">
    <w:nsid w:val="09D8519C"/>
    <w:multiLevelType w:val="hybridMultilevel"/>
    <w:tmpl w:val="2FD2FED0"/>
    <w:lvl w:ilvl="0" w:tplc="FAB6E54C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</w:lvl>
    <w:lvl w:ilvl="1" w:tplc="3E84E0EC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47E0AAB6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BDAE7558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1AFA5C6C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25126886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6DB4059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CCC42EF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40267D7A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 w15:restartNumberingAfterBreak="0">
    <w:nsid w:val="0A9659BC"/>
    <w:multiLevelType w:val="multilevel"/>
    <w:tmpl w:val="E876A6C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6" w15:restartNumberingAfterBreak="0">
    <w:nsid w:val="0C2219E4"/>
    <w:multiLevelType w:val="multilevel"/>
    <w:tmpl w:val="E3F6EFE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0DBD2FEC"/>
    <w:multiLevelType w:val="hybridMultilevel"/>
    <w:tmpl w:val="48CAEEF0"/>
    <w:lvl w:ilvl="0" w:tplc="217CDA44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4A49D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3A6ED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C897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DC91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50880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5EF6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46784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2CB7F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614445"/>
    <w:multiLevelType w:val="hybridMultilevel"/>
    <w:tmpl w:val="AC26CFA6"/>
    <w:lvl w:ilvl="0" w:tplc="B464D9EA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1" w:tplc="80FA6BEC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/>
      </w:rPr>
    </w:lvl>
    <w:lvl w:ilvl="2" w:tplc="A26CA822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/>
      </w:rPr>
    </w:lvl>
    <w:lvl w:ilvl="3" w:tplc="AA4A6D04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/>
      </w:rPr>
    </w:lvl>
    <w:lvl w:ilvl="4" w:tplc="8C5C4CE2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/>
      </w:rPr>
    </w:lvl>
    <w:lvl w:ilvl="5" w:tplc="0C5A4FD6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/>
      </w:rPr>
    </w:lvl>
    <w:lvl w:ilvl="6" w:tplc="53D46B00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/>
      </w:rPr>
    </w:lvl>
    <w:lvl w:ilvl="7" w:tplc="4F886FF4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/>
      </w:rPr>
    </w:lvl>
    <w:lvl w:ilvl="8" w:tplc="4DA4E904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/>
      </w:rPr>
    </w:lvl>
  </w:abstractNum>
  <w:abstractNum w:abstractNumId="9" w15:restartNumberingAfterBreak="0">
    <w:nsid w:val="12B6735D"/>
    <w:multiLevelType w:val="hybridMultilevel"/>
    <w:tmpl w:val="32A2C462"/>
    <w:lvl w:ilvl="0" w:tplc="76BCAF4C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92E18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74B5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889F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5E15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6243E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8862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AEB2B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7CDD1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02CD9"/>
    <w:multiLevelType w:val="hybridMultilevel"/>
    <w:tmpl w:val="56080386"/>
    <w:lvl w:ilvl="0" w:tplc="93B4E37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673241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9F6728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73E7BE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FDEAA6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E8402E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6AA94D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DAAFA7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E440B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 w15:restartNumberingAfterBreak="0">
    <w:nsid w:val="16597A1E"/>
    <w:multiLevelType w:val="hybridMultilevel"/>
    <w:tmpl w:val="52EEFBE0"/>
    <w:lvl w:ilvl="0" w:tplc="77B247B6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0B68F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9C3A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6A86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BED32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349E3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786B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E004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CA6CA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A1E2D68"/>
    <w:multiLevelType w:val="hybridMultilevel"/>
    <w:tmpl w:val="3A1E1B3A"/>
    <w:lvl w:ilvl="0" w:tplc="DC147244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</w:lvl>
    <w:lvl w:ilvl="1" w:tplc="282806CA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B07642E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E05810C4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9AB211D8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D7929E6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19E83002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1C90200A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61F8CBF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1A4B5E09"/>
    <w:multiLevelType w:val="hybridMultilevel"/>
    <w:tmpl w:val="8C16898A"/>
    <w:lvl w:ilvl="0" w:tplc="FB4E929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</w:lvl>
    <w:lvl w:ilvl="1" w:tplc="C48A548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 w:tplc="338021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37E17E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EB0793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D8642FD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3C45EE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D4A879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372E49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" w15:restartNumberingAfterBreak="0">
    <w:nsid w:val="1AB30E6F"/>
    <w:multiLevelType w:val="hybridMultilevel"/>
    <w:tmpl w:val="D65049E2"/>
    <w:lvl w:ilvl="0" w:tplc="B68CB2B4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</w:lvl>
    <w:lvl w:ilvl="1" w:tplc="1562A230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/>
      </w:rPr>
    </w:lvl>
    <w:lvl w:ilvl="2" w:tplc="B5B6B5E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/>
      </w:rPr>
    </w:lvl>
    <w:lvl w:ilvl="3" w:tplc="297037D0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/>
      </w:rPr>
    </w:lvl>
    <w:lvl w:ilvl="4" w:tplc="862E0060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/>
      </w:rPr>
    </w:lvl>
    <w:lvl w:ilvl="5" w:tplc="CCAA1C22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/>
      </w:rPr>
    </w:lvl>
    <w:lvl w:ilvl="6" w:tplc="AA2ABF8C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/>
      </w:rPr>
    </w:lvl>
    <w:lvl w:ilvl="7" w:tplc="DA36CB5A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/>
      </w:rPr>
    </w:lvl>
    <w:lvl w:ilvl="8" w:tplc="D292BD40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/>
      </w:rPr>
    </w:lvl>
  </w:abstractNum>
  <w:abstractNum w:abstractNumId="15" w15:restartNumberingAfterBreak="0">
    <w:nsid w:val="20243B76"/>
    <w:multiLevelType w:val="hybridMultilevel"/>
    <w:tmpl w:val="BD04BC3E"/>
    <w:lvl w:ilvl="0" w:tplc="299E150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E32E2282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2C4832E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EE889BA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74B4838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1144CD5E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35E6073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93709E1C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329A9CC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23C87AC1"/>
    <w:multiLevelType w:val="hybridMultilevel"/>
    <w:tmpl w:val="46581A52"/>
    <w:lvl w:ilvl="0" w:tplc="3138B718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BF0A751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409CF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7C0E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FECCE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EC78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14B0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94EB5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1C4E1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852DB0"/>
    <w:multiLevelType w:val="hybridMultilevel"/>
    <w:tmpl w:val="E48A381E"/>
    <w:lvl w:ilvl="0" w:tplc="38C0AEDA">
      <w:start w:val="1"/>
      <w:numFmt w:val="decimal"/>
      <w:lvlText w:val="%1)"/>
      <w:lvlJc w:val="left"/>
      <w:pPr>
        <w:ind w:left="927" w:hanging="360"/>
      </w:pPr>
    </w:lvl>
    <w:lvl w:ilvl="1" w:tplc="89C0FBE4">
      <w:start w:val="1"/>
      <w:numFmt w:val="lowerLetter"/>
      <w:lvlText w:val="%2."/>
      <w:lvlJc w:val="left"/>
      <w:pPr>
        <w:ind w:left="1647" w:hanging="360"/>
      </w:pPr>
    </w:lvl>
    <w:lvl w:ilvl="2" w:tplc="129AE384">
      <w:start w:val="1"/>
      <w:numFmt w:val="lowerRoman"/>
      <w:lvlText w:val="%3."/>
      <w:lvlJc w:val="right"/>
      <w:pPr>
        <w:ind w:left="2367" w:hanging="180"/>
      </w:pPr>
    </w:lvl>
    <w:lvl w:ilvl="3" w:tplc="D6482DE0">
      <w:start w:val="1"/>
      <w:numFmt w:val="decimal"/>
      <w:lvlText w:val="%4."/>
      <w:lvlJc w:val="left"/>
      <w:pPr>
        <w:ind w:left="3087" w:hanging="360"/>
      </w:pPr>
    </w:lvl>
    <w:lvl w:ilvl="4" w:tplc="31087E8C">
      <w:start w:val="1"/>
      <w:numFmt w:val="lowerLetter"/>
      <w:lvlText w:val="%5."/>
      <w:lvlJc w:val="left"/>
      <w:pPr>
        <w:ind w:left="3807" w:hanging="360"/>
      </w:pPr>
    </w:lvl>
    <w:lvl w:ilvl="5" w:tplc="4B1CF252">
      <w:start w:val="1"/>
      <w:numFmt w:val="lowerRoman"/>
      <w:lvlText w:val="%6."/>
      <w:lvlJc w:val="right"/>
      <w:pPr>
        <w:ind w:left="4527" w:hanging="180"/>
      </w:pPr>
    </w:lvl>
    <w:lvl w:ilvl="6" w:tplc="DB5A9062">
      <w:start w:val="1"/>
      <w:numFmt w:val="decimal"/>
      <w:lvlText w:val="%7."/>
      <w:lvlJc w:val="left"/>
      <w:pPr>
        <w:ind w:left="5247" w:hanging="360"/>
      </w:pPr>
    </w:lvl>
    <w:lvl w:ilvl="7" w:tplc="92EE48D8">
      <w:start w:val="1"/>
      <w:numFmt w:val="lowerLetter"/>
      <w:lvlText w:val="%8."/>
      <w:lvlJc w:val="left"/>
      <w:pPr>
        <w:ind w:left="5967" w:hanging="360"/>
      </w:pPr>
    </w:lvl>
    <w:lvl w:ilvl="8" w:tplc="17D8328C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248E2508"/>
    <w:multiLevelType w:val="multilevel"/>
    <w:tmpl w:val="C18A818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26F3041F"/>
    <w:multiLevelType w:val="hybridMultilevel"/>
    <w:tmpl w:val="840E837E"/>
    <w:lvl w:ilvl="0" w:tplc="0118332C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</w:lvl>
    <w:lvl w:ilvl="1" w:tplc="8A9C0546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AC420FB8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7A7C80C8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EA8461E2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9FC02328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214CBB48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49A6ED84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63C2A36C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28A451A7"/>
    <w:multiLevelType w:val="multilevel"/>
    <w:tmpl w:val="21C4C6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 w15:restartNumberingAfterBreak="0">
    <w:nsid w:val="298E722C"/>
    <w:multiLevelType w:val="hybridMultilevel"/>
    <w:tmpl w:val="9DF0966E"/>
    <w:lvl w:ilvl="0" w:tplc="772C4F44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color w:val="000000"/>
      </w:rPr>
    </w:lvl>
    <w:lvl w:ilvl="1" w:tplc="4BA68566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2154EFC8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8AEACC1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1F8CC5BC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726E435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76BEBD92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3E34DDAE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D59C676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2BE80E57"/>
    <w:multiLevelType w:val="multilevel"/>
    <w:tmpl w:val="99D4D6C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color w:val="0000FF"/>
      </w:rPr>
    </w:lvl>
  </w:abstractNum>
  <w:abstractNum w:abstractNumId="23" w15:restartNumberingAfterBreak="0">
    <w:nsid w:val="303B7494"/>
    <w:multiLevelType w:val="multilevel"/>
    <w:tmpl w:val="1F28B8F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31140A8D"/>
    <w:multiLevelType w:val="hybridMultilevel"/>
    <w:tmpl w:val="D8C203BE"/>
    <w:lvl w:ilvl="0" w:tplc="C8A4D568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</w:lvl>
    <w:lvl w:ilvl="1" w:tplc="A78AEE38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/>
      </w:rPr>
    </w:lvl>
    <w:lvl w:ilvl="2" w:tplc="94BEE518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/>
      </w:rPr>
    </w:lvl>
    <w:lvl w:ilvl="3" w:tplc="5992A788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/>
      </w:rPr>
    </w:lvl>
    <w:lvl w:ilvl="4" w:tplc="75C45EAC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/>
      </w:rPr>
    </w:lvl>
    <w:lvl w:ilvl="5" w:tplc="642661C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/>
      </w:rPr>
    </w:lvl>
    <w:lvl w:ilvl="6" w:tplc="8BFE13B8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/>
      </w:rPr>
    </w:lvl>
    <w:lvl w:ilvl="7" w:tplc="D12E6E28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/>
      </w:rPr>
    </w:lvl>
    <w:lvl w:ilvl="8" w:tplc="8E782D9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/>
      </w:rPr>
    </w:lvl>
  </w:abstractNum>
  <w:abstractNum w:abstractNumId="25" w15:restartNumberingAfterBreak="0">
    <w:nsid w:val="395A6405"/>
    <w:multiLevelType w:val="hybridMultilevel"/>
    <w:tmpl w:val="E3467786"/>
    <w:lvl w:ilvl="0" w:tplc="F478275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EEBD9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0C72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9E72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B245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400D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429A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5600F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B817C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6E1597"/>
    <w:multiLevelType w:val="hybridMultilevel"/>
    <w:tmpl w:val="F1642CC4"/>
    <w:lvl w:ilvl="0" w:tplc="A8229372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1C926A02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color w:val="000000"/>
      </w:rPr>
    </w:lvl>
    <w:lvl w:ilvl="2" w:tplc="3304864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D1263C48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534EBD2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93C80E8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470C2DD2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54023D88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E0D0323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 w15:restartNumberingAfterBreak="0">
    <w:nsid w:val="3E050D1C"/>
    <w:multiLevelType w:val="hybridMultilevel"/>
    <w:tmpl w:val="41E430C2"/>
    <w:lvl w:ilvl="0" w:tplc="00587CEC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/>
      </w:rPr>
    </w:lvl>
    <w:lvl w:ilvl="1" w:tplc="E17CD2EC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/>
      </w:rPr>
    </w:lvl>
    <w:lvl w:ilvl="2" w:tplc="2696ACAC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/>
      </w:rPr>
    </w:lvl>
    <w:lvl w:ilvl="3" w:tplc="CD92FBF8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 w:tplc="06E24A7E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/>
      </w:rPr>
    </w:lvl>
    <w:lvl w:ilvl="5" w:tplc="2DEAF92E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/>
      </w:rPr>
    </w:lvl>
    <w:lvl w:ilvl="6" w:tplc="F99EEB0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/>
      </w:rPr>
    </w:lvl>
    <w:lvl w:ilvl="7" w:tplc="F132AE14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/>
      </w:rPr>
    </w:lvl>
    <w:lvl w:ilvl="8" w:tplc="A2728270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/>
      </w:rPr>
    </w:lvl>
  </w:abstractNum>
  <w:abstractNum w:abstractNumId="28" w15:restartNumberingAfterBreak="0">
    <w:nsid w:val="40147F36"/>
    <w:multiLevelType w:val="hybridMultilevel"/>
    <w:tmpl w:val="353A4D64"/>
    <w:lvl w:ilvl="0" w:tplc="5838B602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DEB45AF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68AED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3CFD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B64DEC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D7837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0087C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BB8E6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B2ACB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 w15:restartNumberingAfterBreak="0">
    <w:nsid w:val="4767778E"/>
    <w:multiLevelType w:val="multilevel"/>
    <w:tmpl w:val="BB5EA8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 w15:restartNumberingAfterBreak="0">
    <w:nsid w:val="47EE4C04"/>
    <w:multiLevelType w:val="hybridMultilevel"/>
    <w:tmpl w:val="E9CAB162"/>
    <w:lvl w:ilvl="0" w:tplc="ADE4B15A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</w:lvl>
    <w:lvl w:ilvl="1" w:tplc="80D862DA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/>
      </w:rPr>
    </w:lvl>
    <w:lvl w:ilvl="2" w:tplc="BD5C0A9E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/>
      </w:rPr>
    </w:lvl>
    <w:lvl w:ilvl="3" w:tplc="903842A0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/>
      </w:rPr>
    </w:lvl>
    <w:lvl w:ilvl="4" w:tplc="7BD28AE6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/>
      </w:rPr>
    </w:lvl>
    <w:lvl w:ilvl="5" w:tplc="F962D778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/>
      </w:rPr>
    </w:lvl>
    <w:lvl w:ilvl="6" w:tplc="ADC01AA8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/>
      </w:rPr>
    </w:lvl>
    <w:lvl w:ilvl="7" w:tplc="FBB642DE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/>
      </w:rPr>
    </w:lvl>
    <w:lvl w:ilvl="8" w:tplc="B6D6DF2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/>
      </w:rPr>
    </w:lvl>
  </w:abstractNum>
  <w:abstractNum w:abstractNumId="31" w15:restartNumberingAfterBreak="0">
    <w:nsid w:val="4C8D01D0"/>
    <w:multiLevelType w:val="multilevel"/>
    <w:tmpl w:val="803E32E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2" w15:restartNumberingAfterBreak="0">
    <w:nsid w:val="4DB14F1A"/>
    <w:multiLevelType w:val="multilevel"/>
    <w:tmpl w:val="597099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4DC41E1A"/>
    <w:multiLevelType w:val="hybridMultilevel"/>
    <w:tmpl w:val="0B2E54FA"/>
    <w:lvl w:ilvl="0" w:tplc="7C6CA72E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27C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8EE0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1097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E48C9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BC3A1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E425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04388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BE620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EDD2E75"/>
    <w:multiLevelType w:val="hybridMultilevel"/>
    <w:tmpl w:val="E30A8554"/>
    <w:lvl w:ilvl="0" w:tplc="882440E8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</w:lvl>
    <w:lvl w:ilvl="1" w:tplc="76122A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 w:tplc="D6EA476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4829C7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58EAE0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AD9E2CF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3A8217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9946F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2A767E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5" w15:restartNumberingAfterBreak="0">
    <w:nsid w:val="4FA77D88"/>
    <w:multiLevelType w:val="multilevel"/>
    <w:tmpl w:val="3086DD1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 w15:restartNumberingAfterBreak="0">
    <w:nsid w:val="50EF1694"/>
    <w:multiLevelType w:val="multilevel"/>
    <w:tmpl w:val="3106F9D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7" w15:restartNumberingAfterBreak="0">
    <w:nsid w:val="54A44FAC"/>
    <w:multiLevelType w:val="hybridMultilevel"/>
    <w:tmpl w:val="5C10633E"/>
    <w:lvl w:ilvl="0" w:tplc="CCEC011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9CE3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3E50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B8D2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FC0F9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C42AE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0464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D406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7A7C1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5DD48DE"/>
    <w:multiLevelType w:val="hybridMultilevel"/>
    <w:tmpl w:val="438CAEF8"/>
    <w:lvl w:ilvl="0" w:tplc="E0580D0C">
      <w:start w:val="1"/>
      <w:numFmt w:val="decimal"/>
      <w:lvlText w:val="%1."/>
      <w:lvlJc w:val="left"/>
      <w:pPr>
        <w:ind w:left="1935" w:hanging="1215"/>
      </w:pPr>
    </w:lvl>
    <w:lvl w:ilvl="1" w:tplc="E912042A">
      <w:start w:val="1"/>
      <w:numFmt w:val="lowerLetter"/>
      <w:lvlText w:val="%2."/>
      <w:lvlJc w:val="left"/>
      <w:pPr>
        <w:ind w:left="1800" w:hanging="360"/>
      </w:pPr>
    </w:lvl>
    <w:lvl w:ilvl="2" w:tplc="FBF21D42">
      <w:start w:val="1"/>
      <w:numFmt w:val="lowerRoman"/>
      <w:lvlText w:val="%3."/>
      <w:lvlJc w:val="right"/>
      <w:pPr>
        <w:ind w:left="2520" w:hanging="180"/>
      </w:pPr>
    </w:lvl>
    <w:lvl w:ilvl="3" w:tplc="EE8C1D8E">
      <w:start w:val="1"/>
      <w:numFmt w:val="decimal"/>
      <w:lvlText w:val="%4."/>
      <w:lvlJc w:val="left"/>
      <w:pPr>
        <w:ind w:left="3240" w:hanging="360"/>
      </w:pPr>
    </w:lvl>
    <w:lvl w:ilvl="4" w:tplc="598E208A">
      <w:start w:val="1"/>
      <w:numFmt w:val="lowerLetter"/>
      <w:lvlText w:val="%5."/>
      <w:lvlJc w:val="left"/>
      <w:pPr>
        <w:ind w:left="3960" w:hanging="360"/>
      </w:pPr>
    </w:lvl>
    <w:lvl w:ilvl="5" w:tplc="95D0E650">
      <w:start w:val="1"/>
      <w:numFmt w:val="lowerRoman"/>
      <w:lvlText w:val="%6."/>
      <w:lvlJc w:val="right"/>
      <w:pPr>
        <w:ind w:left="4680" w:hanging="180"/>
      </w:pPr>
    </w:lvl>
    <w:lvl w:ilvl="6" w:tplc="3E56F3DC">
      <w:start w:val="1"/>
      <w:numFmt w:val="decimal"/>
      <w:lvlText w:val="%7."/>
      <w:lvlJc w:val="left"/>
      <w:pPr>
        <w:ind w:left="5400" w:hanging="360"/>
      </w:pPr>
    </w:lvl>
    <w:lvl w:ilvl="7" w:tplc="D9E4AB06">
      <w:start w:val="1"/>
      <w:numFmt w:val="lowerLetter"/>
      <w:lvlText w:val="%8."/>
      <w:lvlJc w:val="left"/>
      <w:pPr>
        <w:ind w:left="6120" w:hanging="360"/>
      </w:pPr>
    </w:lvl>
    <w:lvl w:ilvl="8" w:tplc="9D622384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6AF5117"/>
    <w:multiLevelType w:val="multilevel"/>
    <w:tmpl w:val="67BC25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0" w:firstLine="567"/>
      </w:pPr>
    </w:lvl>
    <w:lvl w:ilvl="2">
      <w:start w:val="1"/>
      <w:numFmt w:val="decimal"/>
      <w:suff w:val="space"/>
      <w:lvlText w:val="%1.%2.%3."/>
      <w:lvlJc w:val="left"/>
      <w:pPr>
        <w:ind w:left="0" w:firstLine="567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0" w15:restartNumberingAfterBreak="0">
    <w:nsid w:val="59CD5467"/>
    <w:multiLevelType w:val="multilevel"/>
    <w:tmpl w:val="ED14E17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 w15:restartNumberingAfterBreak="0">
    <w:nsid w:val="5D750A62"/>
    <w:multiLevelType w:val="hybridMultilevel"/>
    <w:tmpl w:val="01767C36"/>
    <w:lvl w:ilvl="0" w:tplc="AB2AEBF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</w:lvl>
    <w:lvl w:ilvl="1" w:tplc="EBBAEB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 w:tplc="F4420BF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6E6CBF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18A2F1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206E70A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70AAE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A0430C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D682EFB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2" w15:restartNumberingAfterBreak="0">
    <w:nsid w:val="6802565F"/>
    <w:multiLevelType w:val="multilevel"/>
    <w:tmpl w:val="23E66F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3" w15:restartNumberingAfterBreak="0">
    <w:nsid w:val="6D9E1500"/>
    <w:multiLevelType w:val="hybridMultilevel"/>
    <w:tmpl w:val="AAEE165E"/>
    <w:lvl w:ilvl="0" w:tplc="583A2B7E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FABB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36B1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6A77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7890E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40CBE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4E22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186C0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AAEF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F113A2F"/>
    <w:multiLevelType w:val="multilevel"/>
    <w:tmpl w:val="D1A4F6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5" w15:restartNumberingAfterBreak="0">
    <w:nsid w:val="7824548E"/>
    <w:multiLevelType w:val="hybridMultilevel"/>
    <w:tmpl w:val="0F4AF62E"/>
    <w:lvl w:ilvl="0" w:tplc="D76A9D7C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</w:lvl>
    <w:lvl w:ilvl="1" w:tplc="3FDE7108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/>
      </w:rPr>
    </w:lvl>
    <w:lvl w:ilvl="2" w:tplc="E1D6690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/>
      </w:rPr>
    </w:lvl>
    <w:lvl w:ilvl="3" w:tplc="01C2B72E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/>
      </w:rPr>
    </w:lvl>
    <w:lvl w:ilvl="4" w:tplc="D202507C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/>
      </w:rPr>
    </w:lvl>
    <w:lvl w:ilvl="5" w:tplc="338616F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/>
      </w:rPr>
    </w:lvl>
    <w:lvl w:ilvl="6" w:tplc="0F5EE36C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/>
      </w:rPr>
    </w:lvl>
    <w:lvl w:ilvl="7" w:tplc="39B06A12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/>
      </w:rPr>
    </w:lvl>
    <w:lvl w:ilvl="8" w:tplc="AD82F9F4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/>
      </w:rPr>
    </w:lvl>
  </w:abstractNum>
  <w:abstractNum w:abstractNumId="46" w15:restartNumberingAfterBreak="0">
    <w:nsid w:val="79F46AAA"/>
    <w:multiLevelType w:val="hybridMultilevel"/>
    <w:tmpl w:val="A59843E6"/>
    <w:lvl w:ilvl="0" w:tplc="57528094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  <w:lvl w:ilvl="1" w:tplc="22B017E6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5470A98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16587318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B80468E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2C7A9A08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B8CCD9D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A936311C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6D02786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7" w15:restartNumberingAfterBreak="0">
    <w:nsid w:val="7E211EAA"/>
    <w:multiLevelType w:val="multilevel"/>
    <w:tmpl w:val="1CCC0B9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0" w:firstLine="567"/>
      </w:pPr>
    </w:lvl>
    <w:lvl w:ilvl="2">
      <w:start w:val="1"/>
      <w:numFmt w:val="decimal"/>
      <w:suff w:val="space"/>
      <w:lvlText w:val="%1.%2.%3."/>
      <w:lvlJc w:val="left"/>
      <w:pPr>
        <w:ind w:left="0" w:firstLine="567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8" w15:restartNumberingAfterBreak="0">
    <w:nsid w:val="7FD72C28"/>
    <w:multiLevelType w:val="hybridMultilevel"/>
    <w:tmpl w:val="8F08B89E"/>
    <w:lvl w:ilvl="0" w:tplc="38A6B92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F48B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380D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10C9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68FE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9468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B850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3D5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B6E47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9"/>
  </w:num>
  <w:num w:numId="3">
    <w:abstractNumId w:val="20"/>
  </w:num>
  <w:num w:numId="4">
    <w:abstractNumId w:val="42"/>
  </w:num>
  <w:num w:numId="5">
    <w:abstractNumId w:val="40"/>
  </w:num>
  <w:num w:numId="6">
    <w:abstractNumId w:val="32"/>
  </w:num>
  <w:num w:numId="7">
    <w:abstractNumId w:val="24"/>
  </w:num>
  <w:num w:numId="8">
    <w:abstractNumId w:val="13"/>
  </w:num>
  <w:num w:numId="9">
    <w:abstractNumId w:val="14"/>
  </w:num>
  <w:num w:numId="10">
    <w:abstractNumId w:val="2"/>
  </w:num>
  <w:num w:numId="11">
    <w:abstractNumId w:val="30"/>
  </w:num>
  <w:num w:numId="12">
    <w:abstractNumId w:val="41"/>
  </w:num>
  <w:num w:numId="13">
    <w:abstractNumId w:val="34"/>
  </w:num>
  <w:num w:numId="14">
    <w:abstractNumId w:val="3"/>
  </w:num>
  <w:num w:numId="15">
    <w:abstractNumId w:val="45"/>
  </w:num>
  <w:num w:numId="16">
    <w:abstractNumId w:val="29"/>
  </w:num>
  <w:num w:numId="17">
    <w:abstractNumId w:val="27"/>
  </w:num>
  <w:num w:numId="18">
    <w:abstractNumId w:val="10"/>
  </w:num>
  <w:num w:numId="19">
    <w:abstractNumId w:val="18"/>
  </w:num>
  <w:num w:numId="20">
    <w:abstractNumId w:val="35"/>
  </w:num>
  <w:num w:numId="21">
    <w:abstractNumId w:val="8"/>
  </w:num>
  <w:num w:numId="22">
    <w:abstractNumId w:val="47"/>
  </w:num>
  <w:num w:numId="23">
    <w:abstractNumId w:val="23"/>
  </w:num>
  <w:num w:numId="24">
    <w:abstractNumId w:val="44"/>
  </w:num>
  <w:num w:numId="25">
    <w:abstractNumId w:val="6"/>
  </w:num>
  <w:num w:numId="26">
    <w:abstractNumId w:val="36"/>
  </w:num>
  <w:num w:numId="27">
    <w:abstractNumId w:val="22"/>
  </w:num>
  <w:num w:numId="28">
    <w:abstractNumId w:val="5"/>
  </w:num>
  <w:num w:numId="29">
    <w:abstractNumId w:val="1"/>
  </w:num>
  <w:num w:numId="30">
    <w:abstractNumId w:val="25"/>
  </w:num>
  <w:num w:numId="31">
    <w:abstractNumId w:val="9"/>
  </w:num>
  <w:num w:numId="32">
    <w:abstractNumId w:val="7"/>
  </w:num>
  <w:num w:numId="33">
    <w:abstractNumId w:val="37"/>
  </w:num>
  <w:num w:numId="34">
    <w:abstractNumId w:val="15"/>
  </w:num>
  <w:num w:numId="35">
    <w:abstractNumId w:val="48"/>
  </w:num>
  <w:num w:numId="36">
    <w:abstractNumId w:val="43"/>
  </w:num>
  <w:num w:numId="37">
    <w:abstractNumId w:val="16"/>
  </w:num>
  <w:num w:numId="38">
    <w:abstractNumId w:val="33"/>
  </w:num>
  <w:num w:numId="39">
    <w:abstractNumId w:val="12"/>
  </w:num>
  <w:num w:numId="40">
    <w:abstractNumId w:val="0"/>
  </w:num>
  <w:num w:numId="41">
    <w:abstractNumId w:val="46"/>
  </w:num>
  <w:num w:numId="42">
    <w:abstractNumId w:val="11"/>
  </w:num>
  <w:num w:numId="43">
    <w:abstractNumId w:val="4"/>
  </w:num>
  <w:num w:numId="44">
    <w:abstractNumId w:val="26"/>
  </w:num>
  <w:num w:numId="45">
    <w:abstractNumId w:val="21"/>
  </w:num>
  <w:num w:numId="46">
    <w:abstractNumId w:val="19"/>
  </w:num>
  <w:num w:numId="47">
    <w:abstractNumId w:val="31"/>
  </w:num>
  <w:num w:numId="48">
    <w:abstractNumId w:val="17"/>
  </w:num>
  <w:num w:numId="4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0B1"/>
    <w:rsid w:val="0002518C"/>
    <w:rsid w:val="001531B4"/>
    <w:rsid w:val="003B0413"/>
    <w:rsid w:val="00B119A1"/>
    <w:rsid w:val="00D83211"/>
    <w:rsid w:val="00DA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AF1A3"/>
  <w15:docId w15:val="{926693F0-5285-4FB0-8272-D96A13547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link w:val="10"/>
    <w:uiPriority w:val="99"/>
    <w:qFormat/>
    <w:pPr>
      <w:keepNext/>
      <w:spacing w:line="360" w:lineRule="auto"/>
      <w:jc w:val="both"/>
      <w:outlineLvl w:val="0"/>
    </w:pPr>
    <w:rPr>
      <w:b/>
      <w:sz w:val="24"/>
      <w:lang w:val="en-US" w:eastAsia="en-US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en-US" w:eastAsia="en-US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en-US" w:eastAsia="en-US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en-US" w:eastAsia="en-US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5Char">
    <w:name w:val="Heading 5 Char"/>
    <w:basedOn w:val="a1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basedOn w:val="a1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99"/>
    <w:rPr>
      <w:rFonts w:eastAsia="Calibri"/>
      <w:b/>
      <w:bCs/>
      <w:color w:val="0058A9"/>
      <w:shd w:val="clear" w:color="auto" w:fill="F0F0F0"/>
    </w:rPr>
  </w:style>
  <w:style w:type="character" w:customStyle="1" w:styleId="a7">
    <w:name w:val="Заголовок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uiPriority w:val="99"/>
    <w:pPr>
      <w:tabs>
        <w:tab w:val="center" w:pos="4677"/>
        <w:tab w:val="right" w:pos="9355"/>
      </w:tabs>
    </w:pPr>
    <w:rPr>
      <w:sz w:val="24"/>
      <w:lang w:val="en-US" w:eastAsia="en-US"/>
    </w:r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semiHidden/>
    <w:pPr>
      <w:tabs>
        <w:tab w:val="center" w:pos="4677"/>
        <w:tab w:val="right" w:pos="9355"/>
      </w:tabs>
    </w:pPr>
    <w:rPr>
      <w:sz w:val="24"/>
    </w:r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2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semiHidden/>
    <w:rPr>
      <w:color w:val="0000FF"/>
      <w:u w:val="single"/>
    </w:rPr>
  </w:style>
  <w:style w:type="paragraph" w:styleId="af4">
    <w:name w:val="footnote text"/>
    <w:basedOn w:val="a0"/>
    <w:link w:val="af5"/>
    <w:semiHidden/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semiHidden/>
    <w:rPr>
      <w:vertAlign w:val="superscript"/>
    </w:rPr>
  </w:style>
  <w:style w:type="paragraph" w:styleId="af7">
    <w:name w:val="endnote text"/>
    <w:basedOn w:val="a0"/>
    <w:link w:val="af8"/>
    <w:semiHidden/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semiHidden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3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  <w:lang w:eastAsia="ru-RU"/>
    </w:rPr>
  </w:style>
  <w:style w:type="paragraph" w:styleId="afc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  <w:lang w:eastAsia="ru-RU"/>
    </w:rPr>
  </w:style>
  <w:style w:type="paragraph" w:styleId="afd">
    <w:name w:val="Normal (Web)"/>
    <w:basedOn w:val="a0"/>
    <w:semiHidden/>
    <w:rPr>
      <w:sz w:val="24"/>
    </w:rPr>
  </w:style>
  <w:style w:type="paragraph" w:customStyle="1" w:styleId="afe">
    <w:name w:val="Стиль Обычный (веб) + Перед:  Авто После:  Авто"/>
    <w:basedOn w:val="afd"/>
    <w:pPr>
      <w:spacing w:before="100" w:after="100"/>
      <w:ind w:firstLine="709"/>
    </w:pPr>
  </w:style>
  <w:style w:type="paragraph" w:customStyle="1" w:styleId="14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character" w:styleId="aff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  <w:lang w:eastAsia="ru-RU"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f0">
    <w:name w:val="Balloon Text"/>
    <w:basedOn w:val="a0"/>
    <w:semiHidden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lang w:eastAsia="ru-RU"/>
    </w:rPr>
  </w:style>
  <w:style w:type="paragraph" w:customStyle="1" w:styleId="ConsPlusCell">
    <w:name w:val="ConsPlusCell"/>
    <w:pPr>
      <w:widowControl w:val="0"/>
    </w:pPr>
    <w:rPr>
      <w:rFonts w:ascii="Arial" w:hAnsi="Arial" w:cs="Arial"/>
      <w:lang w:eastAsia="ru-RU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f1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2">
    <w:name w:val="Телефон"/>
    <w:basedOn w:val="a0"/>
    <w:pPr>
      <w:jc w:val="center"/>
    </w:pPr>
    <w:rPr>
      <w:b/>
      <w:sz w:val="24"/>
    </w:rPr>
  </w:style>
  <w:style w:type="character" w:customStyle="1" w:styleId="af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4">
    <w:name w:val="Body Text"/>
    <w:basedOn w:val="a0"/>
    <w:link w:val="aff5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6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7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5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9">
    <w:name w:val="Цветовое выделение"/>
    <w:uiPriority w:val="99"/>
    <w:rPr>
      <w:b/>
      <w:bCs/>
      <w:color w:val="26282F"/>
    </w:rPr>
  </w:style>
  <w:style w:type="character" w:customStyle="1" w:styleId="affa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b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c">
    <w:name w:val="Внимание: криминал!!"/>
    <w:basedOn w:val="affb"/>
    <w:next w:val="a0"/>
    <w:uiPriority w:val="99"/>
  </w:style>
  <w:style w:type="paragraph" w:customStyle="1" w:styleId="affd">
    <w:name w:val="Внимание: недобросовестность!"/>
    <w:basedOn w:val="affb"/>
    <w:next w:val="a0"/>
    <w:uiPriority w:val="99"/>
  </w:style>
  <w:style w:type="character" w:customStyle="1" w:styleId="affe">
    <w:name w:val="Выделение для Базового Поиска"/>
    <w:uiPriority w:val="99"/>
    <w:rPr>
      <w:b/>
      <w:bCs/>
      <w:color w:val="0058A9"/>
    </w:rPr>
  </w:style>
  <w:style w:type="character" w:customStyle="1" w:styleId="afff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f0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f1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afff2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3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</w:rPr>
  </w:style>
  <w:style w:type="paragraph" w:customStyle="1" w:styleId="afff4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5">
    <w:name w:val="Заголовок своего сообщения"/>
    <w:uiPriority w:val="99"/>
  </w:style>
  <w:style w:type="paragraph" w:customStyle="1" w:styleId="afff6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7">
    <w:name w:val="Заголовок чужого сообщения"/>
    <w:uiPriority w:val="99"/>
    <w:rPr>
      <w:b/>
      <w:bCs/>
      <w:color w:val="FF0000"/>
    </w:rPr>
  </w:style>
  <w:style w:type="paragraph" w:customStyle="1" w:styleId="afff8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9">
    <w:name w:val="Заголовок ЭР (правое окно)"/>
    <w:basedOn w:val="afff8"/>
    <w:next w:val="a0"/>
    <w:uiPriority w:val="99"/>
    <w:pPr>
      <w:spacing w:after="0"/>
      <w:jc w:val="left"/>
    </w:pPr>
  </w:style>
  <w:style w:type="paragraph" w:customStyle="1" w:styleId="afffa">
    <w:name w:val="Интерактивный заголовок"/>
    <w:basedOn w:val="a6"/>
    <w:next w:val="a0"/>
    <w:uiPriority w:val="99"/>
    <w:rPr>
      <w:u w:val="single"/>
    </w:rPr>
  </w:style>
  <w:style w:type="paragraph" w:customStyle="1" w:styleId="afffb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c">
    <w:name w:val="Информация об изменениях"/>
    <w:basedOn w:val="afffb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d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Информация об изменениях документа"/>
    <w:basedOn w:val="aff6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f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f0">
    <w:name w:val="Колонтитул (левый)"/>
    <w:basedOn w:val="affff"/>
    <w:next w:val="a0"/>
    <w:uiPriority w:val="99"/>
    <w:rPr>
      <w:sz w:val="14"/>
      <w:szCs w:val="14"/>
    </w:rPr>
  </w:style>
  <w:style w:type="paragraph" w:customStyle="1" w:styleId="affff1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Колонтитул (правый)"/>
    <w:basedOn w:val="affff1"/>
    <w:next w:val="a0"/>
    <w:uiPriority w:val="99"/>
    <w:rPr>
      <w:sz w:val="14"/>
      <w:szCs w:val="14"/>
    </w:rPr>
  </w:style>
  <w:style w:type="paragraph" w:customStyle="1" w:styleId="affff3">
    <w:name w:val="Комментарий пользователя"/>
    <w:basedOn w:val="aff6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4">
    <w:name w:val="Куда обратиться?"/>
    <w:basedOn w:val="affb"/>
    <w:next w:val="a0"/>
    <w:uiPriority w:val="99"/>
  </w:style>
  <w:style w:type="paragraph" w:customStyle="1" w:styleId="affff5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6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7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8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9">
    <w:name w:val="Необходимые документы"/>
    <w:basedOn w:val="affb"/>
    <w:next w:val="a0"/>
    <w:uiPriority w:val="99"/>
    <w:pPr>
      <w:ind w:firstLine="118"/>
    </w:pPr>
  </w:style>
  <w:style w:type="paragraph" w:customStyle="1" w:styleId="affffa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b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c">
    <w:name w:val="Оглавление"/>
    <w:basedOn w:val="affffb"/>
    <w:next w:val="a0"/>
    <w:uiPriority w:val="99"/>
    <w:pPr>
      <w:ind w:left="140"/>
    </w:pPr>
  </w:style>
  <w:style w:type="character" w:customStyle="1" w:styleId="affffd">
    <w:name w:val="Опечатки"/>
    <w:uiPriority w:val="99"/>
    <w:rPr>
      <w:color w:val="FF0000"/>
    </w:rPr>
  </w:style>
  <w:style w:type="paragraph" w:customStyle="1" w:styleId="affffe">
    <w:name w:val="Переменная часть"/>
    <w:basedOn w:val="afff1"/>
    <w:next w:val="a0"/>
    <w:uiPriority w:val="99"/>
    <w:rPr>
      <w:sz w:val="18"/>
      <w:szCs w:val="18"/>
    </w:rPr>
  </w:style>
  <w:style w:type="paragraph" w:customStyle="1" w:styleId="afffff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</w:rPr>
  </w:style>
  <w:style w:type="paragraph" w:customStyle="1" w:styleId="afffff0">
    <w:name w:val="Подзаголовок для информации об изменениях"/>
    <w:basedOn w:val="afffb"/>
    <w:next w:val="a0"/>
    <w:uiPriority w:val="99"/>
    <w:rPr>
      <w:b/>
      <w:bCs/>
    </w:rPr>
  </w:style>
  <w:style w:type="paragraph" w:customStyle="1" w:styleId="afffff1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f2">
    <w:name w:val="Постоянная часть"/>
    <w:basedOn w:val="afff1"/>
    <w:next w:val="a0"/>
    <w:uiPriority w:val="99"/>
    <w:rPr>
      <w:sz w:val="20"/>
      <w:szCs w:val="20"/>
    </w:rPr>
  </w:style>
  <w:style w:type="paragraph" w:customStyle="1" w:styleId="afffff3">
    <w:name w:val="Пример."/>
    <w:basedOn w:val="affb"/>
    <w:next w:val="a0"/>
    <w:uiPriority w:val="99"/>
  </w:style>
  <w:style w:type="paragraph" w:customStyle="1" w:styleId="afffff4">
    <w:name w:val="Примечание."/>
    <w:basedOn w:val="affb"/>
    <w:next w:val="a0"/>
    <w:uiPriority w:val="99"/>
  </w:style>
  <w:style w:type="character" w:customStyle="1" w:styleId="afffff5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6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7">
    <w:name w:val="Сравнение редакций"/>
    <w:uiPriority w:val="99"/>
  </w:style>
  <w:style w:type="character" w:customStyle="1" w:styleId="afffff8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9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a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b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c">
    <w:name w:val="Текст в таблице"/>
    <w:basedOn w:val="affffa"/>
    <w:next w:val="a0"/>
    <w:uiPriority w:val="99"/>
    <w:pPr>
      <w:ind w:firstLine="500"/>
    </w:pPr>
  </w:style>
  <w:style w:type="paragraph" w:customStyle="1" w:styleId="afffffd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e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f">
    <w:name w:val="Утратил силу"/>
    <w:uiPriority w:val="99"/>
    <w:rPr>
      <w:b/>
      <w:bCs/>
      <w:strike/>
      <w:color w:val="666600"/>
    </w:rPr>
  </w:style>
  <w:style w:type="paragraph" w:customStyle="1" w:styleId="affffff0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f1">
    <w:name w:val="Центрированный (таблица)"/>
    <w:basedOn w:val="affffa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d">
    <w:name w:val="Верхний колонтитул Знак"/>
    <w:link w:val="ac"/>
    <w:uiPriority w:val="99"/>
    <w:rPr>
      <w:sz w:val="24"/>
    </w:rPr>
  </w:style>
  <w:style w:type="paragraph" w:customStyle="1" w:styleId="affffff2">
    <w:name w:val="Исполнитель"/>
    <w:basedOn w:val="a0"/>
    <w:pPr>
      <w:tabs>
        <w:tab w:val="left" w:pos="3969"/>
      </w:tabs>
      <w:jc w:val="center"/>
    </w:pPr>
    <w:rPr>
      <w:szCs w:val="24"/>
    </w:rPr>
  </w:style>
  <w:style w:type="character" w:customStyle="1" w:styleId="aff5">
    <w:name w:val="Основной текст Знак"/>
    <w:link w:val="aff4"/>
    <w:semiHidden/>
    <w:rPr>
      <w:sz w:val="24"/>
    </w:rPr>
  </w:style>
  <w:style w:type="character" w:styleId="affffff3">
    <w:name w:val="annotation reference"/>
    <w:uiPriority w:val="99"/>
    <w:semiHidden/>
    <w:unhideWhenUsed/>
    <w:rPr>
      <w:sz w:val="16"/>
      <w:szCs w:val="16"/>
    </w:rPr>
  </w:style>
  <w:style w:type="paragraph" w:styleId="affffff4">
    <w:name w:val="annotation text"/>
    <w:basedOn w:val="a0"/>
    <w:link w:val="affffff5"/>
    <w:uiPriority w:val="99"/>
    <w:semiHidden/>
    <w:unhideWhenUsed/>
  </w:style>
  <w:style w:type="character" w:customStyle="1" w:styleId="affffff5">
    <w:name w:val="Текст примечания Знак"/>
    <w:basedOn w:val="a1"/>
    <w:link w:val="affffff4"/>
    <w:uiPriority w:val="99"/>
    <w:semiHidden/>
  </w:style>
  <w:style w:type="paragraph" w:styleId="affffff6">
    <w:name w:val="annotation subject"/>
    <w:basedOn w:val="affffff4"/>
    <w:next w:val="affffff4"/>
    <w:link w:val="affffff7"/>
    <w:uiPriority w:val="99"/>
    <w:semiHidden/>
    <w:unhideWhenUsed/>
    <w:rPr>
      <w:b/>
      <w:bCs/>
    </w:rPr>
  </w:style>
  <w:style w:type="character" w:customStyle="1" w:styleId="affffff7">
    <w:name w:val="Тема примечания Знак"/>
    <w:link w:val="affffff6"/>
    <w:uiPriority w:val="99"/>
    <w:semiHidden/>
    <w:rPr>
      <w:b/>
      <w:bCs/>
    </w:rPr>
  </w:style>
  <w:style w:type="table" w:customStyle="1" w:styleId="16">
    <w:name w:val="Сетка таблицы1"/>
    <w:basedOn w:val="a2"/>
    <w:next w:val="af2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10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4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Пользователь</dc:creator>
  <cp:lastModifiedBy>Дворников Виталий Александрович</cp:lastModifiedBy>
  <cp:revision>4</cp:revision>
  <cp:lastPrinted>2026-06-23T04:33:00Z</cp:lastPrinted>
  <dcterms:created xsi:type="dcterms:W3CDTF">2026-06-23T04:34:00Z</dcterms:created>
  <dcterms:modified xsi:type="dcterms:W3CDTF">2026-06-23T04:47:00Z</dcterms:modified>
  <cp:version>1048576</cp:version>
</cp:coreProperties>
</file>